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3F1D"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Reliability-based Nuclear Data Prioritization for Fusion Reactors</w:t>
      </w:r>
    </w:p>
    <w:p w14:paraId="00000002" w14:textId="77777777" w:rsidR="001C3F1D" w:rsidRDefault="00000000">
      <w:pPr>
        <w:spacing w:line="360" w:lineRule="auto"/>
        <w:jc w:val="center"/>
        <w:rPr>
          <w:rFonts w:ascii="Times New Roman" w:eastAsia="Times New Roman" w:hAnsi="Times New Roman" w:cs="Times New Roman"/>
          <w:vertAlign w:val="superscript"/>
        </w:rPr>
      </w:pPr>
      <w:r>
        <w:rPr>
          <w:rFonts w:ascii="Times New Roman" w:eastAsia="Times New Roman" w:hAnsi="Times New Roman" w:cs="Times New Roman"/>
          <w:b/>
          <w:bCs/>
          <w:sz w:val="22"/>
          <w:szCs w:val="22"/>
        </w:rPr>
        <w:t>Miralles-Dolz, Enrique</w:t>
      </w:r>
      <w:r>
        <w:rPr>
          <w:rFonts w:ascii="Times New Roman" w:eastAsia="Times New Roman" w:hAnsi="Times New Roman" w:cs="Times New Roman"/>
          <w:b/>
          <w:bCs/>
          <w:sz w:val="22"/>
          <w:szCs w:val="22"/>
          <w:vertAlign w:val="superscript"/>
        </w:rPr>
        <w:t>1</w:t>
      </w:r>
      <w:r>
        <w:rPr>
          <w:rFonts w:ascii="Times New Roman" w:eastAsia="Times New Roman" w:hAnsi="Times New Roman" w:cs="Times New Roman"/>
          <w:b/>
          <w:bCs/>
          <w:sz w:val="22"/>
          <w:szCs w:val="22"/>
        </w:rPr>
        <w:t>, Churchill, Michael</w:t>
      </w:r>
      <w:r>
        <w:rPr>
          <w:rFonts w:ascii="Times New Roman" w:eastAsia="Times New Roman" w:hAnsi="Times New Roman" w:cs="Times New Roman"/>
          <w:b/>
          <w:bCs/>
          <w:sz w:val="22"/>
          <w:szCs w:val="22"/>
          <w:vertAlign w:val="superscript"/>
        </w:rPr>
        <w:t>1</w:t>
      </w:r>
      <w:r>
        <w:rPr>
          <w:rFonts w:ascii="Times New Roman" w:eastAsia="Times New Roman" w:hAnsi="Times New Roman" w:cs="Times New Roman"/>
          <w:b/>
          <w:bCs/>
          <w:sz w:val="22"/>
          <w:szCs w:val="22"/>
        </w:rPr>
        <w:t>, Bohm, Tim</w:t>
      </w:r>
      <w:r>
        <w:rPr>
          <w:rFonts w:ascii="Times New Roman" w:eastAsia="Times New Roman" w:hAnsi="Times New Roman" w:cs="Times New Roman"/>
          <w:b/>
          <w:bCs/>
          <w:sz w:val="22"/>
          <w:szCs w:val="22"/>
          <w:vertAlign w:val="superscript"/>
        </w:rPr>
        <w:t>2</w:t>
      </w:r>
    </w:p>
    <w:p w14:paraId="00000003" w14:textId="77777777" w:rsidR="001C3F1D" w:rsidRDefault="00000000">
      <w:pPr>
        <w:numPr>
          <w:ilvl w:val="0"/>
          <w:numId w:val="1"/>
        </w:numPr>
        <w:pBdr>
          <w:top w:val="nil"/>
          <w:left w:val="nil"/>
          <w:bottom w:val="nil"/>
          <w:right w:val="nil"/>
          <w:between w:val="nil"/>
        </w:pBdr>
        <w:spacing w:line="360" w:lineRule="auto"/>
        <w:ind w:hanging="27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Princeton Plasma Physics Laboratory</w:t>
      </w:r>
    </w:p>
    <w:p w14:paraId="00000004" w14:textId="12FBD5A1" w:rsidR="001C3F1D" w:rsidRDefault="00000000">
      <w:pPr>
        <w:numPr>
          <w:ilvl w:val="0"/>
          <w:numId w:val="1"/>
        </w:numPr>
        <w:pBdr>
          <w:top w:val="nil"/>
          <w:left w:val="nil"/>
          <w:bottom w:val="nil"/>
          <w:right w:val="nil"/>
          <w:between w:val="nil"/>
        </w:pBdr>
        <w:spacing w:line="360" w:lineRule="auto"/>
        <w:ind w:hanging="27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University of Wisconsin</w:t>
      </w:r>
      <w:r w:rsidR="008C301A">
        <w:rPr>
          <w:rFonts w:ascii="Times New Roman" w:eastAsia="Times New Roman" w:hAnsi="Times New Roman" w:cs="Times New Roman"/>
          <w:b/>
          <w:bCs/>
          <w:sz w:val="22"/>
          <w:szCs w:val="22"/>
        </w:rPr>
        <w:t>-Madison</w:t>
      </w:r>
    </w:p>
    <w:p w14:paraId="00000005" w14:textId="77777777" w:rsidR="001C3F1D" w:rsidRDefault="001C3F1D">
      <w:pPr>
        <w:ind w:hanging="270"/>
        <w:rPr>
          <w:rFonts w:ascii="Times New Roman" w:eastAsia="Times New Roman" w:hAnsi="Times New Roman" w:cs="Times New Roman"/>
          <w:b/>
          <w:bCs/>
          <w:sz w:val="22"/>
          <w:szCs w:val="22"/>
        </w:rPr>
      </w:pPr>
    </w:p>
    <w:p w14:paraId="00000006" w14:textId="77777777" w:rsidR="001C3F1D" w:rsidRDefault="00000000">
      <w:pPr>
        <w:rPr>
          <w:rFonts w:ascii="Times" w:eastAsia="Times" w:hAnsi="Times" w:cs="Times"/>
          <w:sz w:val="22"/>
          <w:szCs w:val="22"/>
        </w:rPr>
      </w:pPr>
      <w:r>
        <w:rPr>
          <w:rFonts w:ascii="Times" w:eastAsia="Times" w:hAnsi="Times" w:cs="Times"/>
          <w:sz w:val="22"/>
          <w:szCs w:val="22"/>
        </w:rPr>
        <w:t>This project aims to develop a systematic methodology for prioritizing nuclear data needs in fusion energy research, focusing on the impact of nuclear data uncertainties on the reliability of fusion pilot plant designs. Traditional sensitivity analyses for fusion reactors focus on specific neutronics responses, leading to disparate prioritization lists for different components. To address this, we propose a reliability-based approach that integrates multiple reactor requirements into a single measure, quantifying the probability of failure due to nuclear data uncertainties. Using Monte Carlo neutron transport simulations with nuclear data uncertainty propagation, coupled with activation and cost modeling, we will identify the most influential nuclides and reaction channels affecting reactor performance. The methodology will be tested across multi-fidelity reactor models, from 1-D radial builds to conceptual and detailed 3-D designs, ultimately providing a workflow that can be applied to both public and private fusion reactor designs. The project will deliver an open-source workflow to guide nuclear data improvement efforts, ensuring cost-effective and high-impact enhancements for fusion energy development.</w:t>
      </w:r>
    </w:p>
    <w:sectPr w:rsidR="001C3F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w:panose1 w:val="02070309020205020404"/>
    <w:charset w:val="00"/>
    <w:family w:val="modern"/>
    <w:pitch w:val="fixed"/>
    <w:sig w:usb0="E0002AFF" w:usb1="C0007843" w:usb2="00000009" w:usb3="00000000" w:csb0="000001FF" w:csb1="00000000"/>
    <w:embedRegular r:id="rId1" w:fontKey="{34EBB907-964A-794F-8B7C-BA000AF2E812}"/>
    <w:embedBold r:id="rId2" w:fontKey="{F4FAE5B7-1F33-1E47-BBED-64051516DAD9}"/>
  </w:font>
  <w:font w:name="Times New Roman">
    <w:panose1 w:val="02020603050405020304"/>
    <w:charset w:val="00"/>
    <w:family w:val="roman"/>
    <w:pitch w:val="variable"/>
    <w:sig w:usb0="E0002EFF" w:usb1="C000785B" w:usb2="00000009" w:usb3="00000000" w:csb0="000001FF" w:csb1="00000000"/>
    <w:embedRegular r:id="rId3" w:fontKey="{01DE0CD8-C198-A448-8075-7848A0452399}"/>
    <w:embedBold r:id="rId4" w:fontKey="{E0C15AAF-1657-4344-BF1F-07238117B791}"/>
  </w:font>
  <w:font w:name="Georgia">
    <w:panose1 w:val="02040502050405020303"/>
    <w:charset w:val="00"/>
    <w:family w:val="roman"/>
    <w:pitch w:val="variable"/>
    <w:sig w:usb0="00000287" w:usb1="00000000" w:usb2="00000000" w:usb3="00000000" w:csb0="0000009F" w:csb1="00000000"/>
    <w:embedItalic r:id="rId5" w:fontKey="{5D07BE96-7419-FD42-925E-A4623FC6216B}"/>
  </w:font>
  <w:font w:name="Times">
    <w:altName w:val="Times New Roman"/>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597D4469-6239-F340-BE61-1AB22C5ADAE5}"/>
  </w:font>
  <w:font w:name="Calibri">
    <w:panose1 w:val="020F0502020204030204"/>
    <w:charset w:val="00"/>
    <w:family w:val="swiss"/>
    <w:pitch w:val="variable"/>
    <w:sig w:usb0="E4002EFF" w:usb1="C200247B" w:usb2="00000009" w:usb3="00000000" w:csb0="000001FF" w:csb1="00000000"/>
    <w:embedRegular r:id="rId8" w:fontKey="{CC3BB1EA-E654-834E-B5DD-0294F5CD87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4C5568"/>
    <w:multiLevelType w:val="multilevel"/>
    <w:tmpl w:val="616CE578"/>
    <w:lvl w:ilvl="0">
      <w:start w:val="1"/>
      <w:numFmt w:val="decimal"/>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num w:numId="1" w16cid:durableId="1192307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F1D"/>
    <w:rsid w:val="001C3F1D"/>
    <w:rsid w:val="005734CF"/>
    <w:rsid w:val="008C3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85D7E1"/>
  <w15:docId w15:val="{BAA6F4E1-79B5-0644-8EDE-62F34569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Courier" w:hAnsi="Courier" w:cs="Courier"/>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0E6C84"/>
    <w:pPr>
      <w:ind w:left="720"/>
      <w:contextualSpacing/>
    </w:pPr>
  </w:style>
  <w:style w:type="character" w:styleId="CommentReference">
    <w:name w:val="annotation reference"/>
    <w:basedOn w:val="DefaultParagraphFont"/>
    <w:uiPriority w:val="99"/>
    <w:semiHidden/>
    <w:unhideWhenUsed/>
    <w:rsid w:val="0073665C"/>
    <w:rPr>
      <w:sz w:val="16"/>
      <w:szCs w:val="16"/>
    </w:rPr>
  </w:style>
  <w:style w:type="paragraph" w:styleId="CommentText">
    <w:name w:val="annotation text"/>
    <w:basedOn w:val="Normal"/>
    <w:link w:val="CommentTextChar"/>
    <w:uiPriority w:val="99"/>
    <w:semiHidden/>
    <w:unhideWhenUsed/>
    <w:rsid w:val="0073665C"/>
    <w:rPr>
      <w:sz w:val="20"/>
    </w:rPr>
  </w:style>
  <w:style w:type="character" w:customStyle="1" w:styleId="CommentTextChar">
    <w:name w:val="Comment Text Char"/>
    <w:basedOn w:val="DefaultParagraphFont"/>
    <w:link w:val="CommentText"/>
    <w:uiPriority w:val="99"/>
    <w:semiHidden/>
    <w:rsid w:val="0073665C"/>
    <w:rPr>
      <w:rFonts w:ascii="Courier" w:eastAsia="Times New Roman" w:hAnsi="Courier" w:cs="Times New Roman"/>
      <w:sz w:val="20"/>
      <w:szCs w:val="20"/>
    </w:rPr>
  </w:style>
  <w:style w:type="paragraph" w:styleId="CommentSubject">
    <w:name w:val="annotation subject"/>
    <w:basedOn w:val="CommentText"/>
    <w:next w:val="CommentText"/>
    <w:link w:val="CommentSubjectChar"/>
    <w:uiPriority w:val="99"/>
    <w:semiHidden/>
    <w:unhideWhenUsed/>
    <w:rsid w:val="0073665C"/>
    <w:rPr>
      <w:b/>
      <w:bCs/>
    </w:rPr>
  </w:style>
  <w:style w:type="character" w:customStyle="1" w:styleId="CommentSubjectChar">
    <w:name w:val="Comment Subject Char"/>
    <w:basedOn w:val="CommentTextChar"/>
    <w:link w:val="CommentSubject"/>
    <w:uiPriority w:val="99"/>
    <w:semiHidden/>
    <w:rsid w:val="0073665C"/>
    <w:rPr>
      <w:rFonts w:ascii="Courier" w:eastAsia="Times New Roman" w:hAnsi="Courier"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YlY9bOLdjYYYtHL/EQfJ7273VQ==">CgMxLjA4AHIhMUpTcXpSZTluVmd4NnNZNHpEbnNmYUxGcTZ3Z21Xc1do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1207</Characters>
  <Application>Microsoft Office Word</Application>
  <DocSecurity>0</DocSecurity>
  <Lines>10</Lines>
  <Paragraphs>2</Paragraphs>
  <ScaleCrop>false</ScaleCrop>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 Akkouch</dc:creator>
  <cp:lastModifiedBy>Enrique Miralles-Dolz</cp:lastModifiedBy>
  <cp:revision>2</cp:revision>
  <dcterms:created xsi:type="dcterms:W3CDTF">2025-10-28T16:39:00Z</dcterms:created>
  <dcterms:modified xsi:type="dcterms:W3CDTF">2026-01-09T22:09:00Z</dcterms:modified>
</cp:coreProperties>
</file>